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/20</w:t>
      </w:r>
      <w:r w:rsidR="00A9635C">
        <w:rPr>
          <w:rFonts w:ascii="Times New Roman" w:hAnsi="Times New Roman"/>
          <w:b/>
          <w:sz w:val="24"/>
          <w:szCs w:val="24"/>
        </w:rPr>
        <w:t>20</w:t>
      </w:r>
      <w:r w:rsidRPr="00BC6D9F">
        <w:rPr>
          <w:rFonts w:ascii="Times New Roman" w:hAnsi="Times New Roman"/>
          <w:b/>
          <w:sz w:val="24"/>
          <w:szCs w:val="24"/>
        </w:rPr>
        <w:t>. (</w:t>
      </w:r>
      <w:r w:rsidR="00A9635C">
        <w:rPr>
          <w:rFonts w:ascii="Times New Roman" w:hAnsi="Times New Roman"/>
          <w:b/>
          <w:sz w:val="24"/>
          <w:szCs w:val="24"/>
        </w:rPr>
        <w:t>I</w:t>
      </w:r>
      <w:r w:rsidR="00FC68E8">
        <w:rPr>
          <w:rFonts w:ascii="Times New Roman" w:hAnsi="Times New Roman"/>
          <w:b/>
          <w:sz w:val="24"/>
          <w:szCs w:val="24"/>
        </w:rPr>
        <w:t>I.   )</w:t>
      </w:r>
      <w:r w:rsidR="00C42496">
        <w:rPr>
          <w:rFonts w:ascii="Times New Roman" w:hAnsi="Times New Roman"/>
          <w:b/>
          <w:sz w:val="24"/>
          <w:szCs w:val="24"/>
        </w:rPr>
        <w:t>.</w:t>
      </w:r>
      <w:r w:rsidRPr="00BC6D9F">
        <w:rPr>
          <w:rFonts w:ascii="Times New Roman" w:hAnsi="Times New Roman"/>
          <w:b/>
          <w:sz w:val="24"/>
          <w:szCs w:val="24"/>
        </w:rPr>
        <w:t xml:space="preserve">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201</w:t>
      </w:r>
      <w:r w:rsidR="00C000B7">
        <w:rPr>
          <w:rFonts w:ascii="Times New Roman" w:hAnsi="Times New Roman"/>
          <w:b/>
          <w:sz w:val="24"/>
          <w:szCs w:val="24"/>
        </w:rPr>
        <w:t>9</w:t>
      </w:r>
      <w:r w:rsidRPr="00BC6D9F">
        <w:rPr>
          <w:rFonts w:ascii="Times New Roman" w:hAnsi="Times New Roman"/>
          <w:b/>
          <w:sz w:val="24"/>
          <w:szCs w:val="24"/>
        </w:rPr>
        <w:t xml:space="preserve"> évi költségvetésről</w:t>
      </w:r>
      <w:r w:rsidR="005124D9">
        <w:rPr>
          <w:rFonts w:ascii="Times New Roman" w:hAnsi="Times New Roman"/>
          <w:b/>
          <w:sz w:val="24"/>
          <w:szCs w:val="24"/>
        </w:rPr>
        <w:t xml:space="preserve"> szóló 2/2019.(III.1.) önkormányzati rendelet módosításáról</w:t>
      </w:r>
    </w:p>
    <w:p w:rsidR="00184867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9A66A6" w:rsidRPr="00BC6D9F" w:rsidRDefault="009A66A6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az Alaptörvény 32. cikk (1) bekezdés f) pontjában meghatározott feladatkörében eljárva a következőket rendeli el</w:t>
      </w:r>
      <w:r w:rsidR="006527E7">
        <w:rPr>
          <w:rFonts w:ascii="Times New Roman" w:hAnsi="Times New Roman"/>
          <w:sz w:val="24"/>
          <w:szCs w:val="24"/>
        </w:rPr>
        <w:t>:</w:t>
      </w:r>
    </w:p>
    <w:p w:rsidR="00184867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6527E7" w:rsidRDefault="006527E7" w:rsidP="001848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§ A </w:t>
      </w:r>
      <w:r w:rsidR="001401A2">
        <w:rPr>
          <w:rFonts w:ascii="Times New Roman" w:hAnsi="Times New Roman"/>
          <w:sz w:val="24"/>
          <w:szCs w:val="24"/>
        </w:rPr>
        <w:t xml:space="preserve">2019. évi költségvetésről szóló </w:t>
      </w:r>
      <w:r w:rsidR="008E4E9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/2019.(II</w:t>
      </w:r>
      <w:r w:rsidR="001401A2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</w:t>
      </w:r>
      <w:r w:rsidR="001401A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) </w:t>
      </w:r>
      <w:r w:rsidR="008E4E90">
        <w:rPr>
          <w:rFonts w:ascii="Times New Roman" w:hAnsi="Times New Roman"/>
          <w:sz w:val="24"/>
          <w:szCs w:val="24"/>
        </w:rPr>
        <w:t>önkormányzati rendelet (a továbbiakban: R.) 1</w:t>
      </w:r>
      <w:r w:rsidR="005124D9">
        <w:rPr>
          <w:rFonts w:ascii="Times New Roman" w:hAnsi="Times New Roman"/>
          <w:sz w:val="24"/>
          <w:szCs w:val="24"/>
        </w:rPr>
        <w:t>-</w:t>
      </w:r>
      <w:r w:rsidR="00FE6AA7">
        <w:rPr>
          <w:rFonts w:ascii="Times New Roman" w:hAnsi="Times New Roman"/>
          <w:sz w:val="24"/>
          <w:szCs w:val="24"/>
        </w:rPr>
        <w:t xml:space="preserve">2. </w:t>
      </w:r>
      <w:r w:rsidR="008E4E90">
        <w:rPr>
          <w:rFonts w:ascii="Times New Roman" w:hAnsi="Times New Roman"/>
          <w:sz w:val="24"/>
          <w:szCs w:val="24"/>
        </w:rPr>
        <w:t>§-a helyébe</w:t>
      </w:r>
      <w:r w:rsidR="00FE6AA7">
        <w:rPr>
          <w:rFonts w:ascii="Times New Roman" w:hAnsi="Times New Roman"/>
          <w:sz w:val="24"/>
          <w:szCs w:val="24"/>
        </w:rPr>
        <w:t xml:space="preserve"> a következő rendelkezés lép:</w:t>
      </w:r>
    </w:p>
    <w:p w:rsidR="00FE6AA7" w:rsidRPr="00BC6D9F" w:rsidRDefault="00FE6AA7" w:rsidP="00184867">
      <w:pPr>
        <w:jc w:val="both"/>
        <w:rPr>
          <w:rFonts w:ascii="Times New Roman" w:hAnsi="Times New Roman"/>
          <w:sz w:val="24"/>
          <w:szCs w:val="24"/>
        </w:rPr>
      </w:pP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„1.</w:t>
      </w:r>
      <w:r w:rsidR="001215BA">
        <w:rPr>
          <w:rFonts w:ascii="Times New Roman" w:hAnsi="Times New Roman"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>§ (1)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 xml:space="preserve">A 2019. évi gazdasági programot és költségvetési tervet </w:t>
      </w:r>
      <w:r w:rsidR="00FA47AD">
        <w:rPr>
          <w:rFonts w:ascii="Times New Roman" w:hAnsi="Times New Roman"/>
          <w:b/>
          <w:sz w:val="24"/>
          <w:szCs w:val="24"/>
        </w:rPr>
        <w:t>3.366.375.703</w:t>
      </w:r>
      <w:r w:rsidR="00FC68E8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b/>
          <w:sz w:val="24"/>
          <w:szCs w:val="24"/>
        </w:rPr>
        <w:t>Ft bevétellel</w:t>
      </w:r>
      <w:r w:rsidRPr="00431837">
        <w:rPr>
          <w:rFonts w:ascii="Times New Roman" w:hAnsi="Times New Roman"/>
          <w:sz w:val="24"/>
          <w:szCs w:val="24"/>
        </w:rPr>
        <w:t xml:space="preserve"> az 1.  melléklet szerinti bontásban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>hagyja jóvá.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(2) A költségvetési bevételeit </w:t>
      </w:r>
      <w:r w:rsidR="00E34975">
        <w:rPr>
          <w:rFonts w:ascii="Times New Roman" w:hAnsi="Times New Roman"/>
          <w:sz w:val="24"/>
          <w:szCs w:val="24"/>
        </w:rPr>
        <w:t>1.</w:t>
      </w:r>
      <w:r w:rsidR="00A9635C">
        <w:rPr>
          <w:rFonts w:ascii="Times New Roman" w:hAnsi="Times New Roman"/>
          <w:sz w:val="24"/>
          <w:szCs w:val="24"/>
        </w:rPr>
        <w:t>615.515.529</w:t>
      </w:r>
      <w:r w:rsidRPr="00431837">
        <w:rPr>
          <w:rFonts w:ascii="Times New Roman" w:hAnsi="Times New Roman"/>
          <w:sz w:val="24"/>
          <w:szCs w:val="24"/>
        </w:rPr>
        <w:t xml:space="preserve"> Ft-ban, ezen belül a működési bevételeit </w:t>
      </w:r>
      <w:r w:rsidR="00E34975">
        <w:rPr>
          <w:rFonts w:ascii="Times New Roman" w:hAnsi="Times New Roman"/>
          <w:sz w:val="24"/>
          <w:szCs w:val="24"/>
        </w:rPr>
        <w:t>1.</w:t>
      </w:r>
      <w:r w:rsidR="00A9635C">
        <w:rPr>
          <w:rFonts w:ascii="Times New Roman" w:hAnsi="Times New Roman"/>
          <w:sz w:val="24"/>
          <w:szCs w:val="24"/>
        </w:rPr>
        <w:t>104.994.500</w:t>
      </w:r>
      <w:r w:rsidRPr="00431837">
        <w:rPr>
          <w:rFonts w:ascii="Times New Roman" w:hAnsi="Times New Roman"/>
          <w:sz w:val="24"/>
          <w:szCs w:val="24"/>
        </w:rPr>
        <w:t xml:space="preserve"> Ft-ban, a felhalmozási bevételeit </w:t>
      </w:r>
      <w:r w:rsidR="00EA13FD">
        <w:rPr>
          <w:rFonts w:ascii="Times New Roman" w:hAnsi="Times New Roman"/>
          <w:sz w:val="24"/>
          <w:szCs w:val="24"/>
        </w:rPr>
        <w:t>510.521.029</w:t>
      </w:r>
      <w:r w:rsidRPr="00431837">
        <w:rPr>
          <w:rFonts w:ascii="Times New Roman" w:hAnsi="Times New Roman"/>
          <w:sz w:val="24"/>
          <w:szCs w:val="24"/>
        </w:rPr>
        <w:t xml:space="preserve"> Ft-ban határozza meg.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(3) A finanszírozási bevételeit </w:t>
      </w:r>
      <w:r w:rsidR="00FA47AD">
        <w:rPr>
          <w:rFonts w:ascii="Times New Roman" w:hAnsi="Times New Roman"/>
          <w:sz w:val="24"/>
          <w:szCs w:val="24"/>
        </w:rPr>
        <w:t>1.750.860.174</w:t>
      </w:r>
      <w:r w:rsidRPr="00431837">
        <w:rPr>
          <w:rFonts w:ascii="Times New Roman" w:hAnsi="Times New Roman"/>
          <w:sz w:val="24"/>
          <w:szCs w:val="24"/>
        </w:rPr>
        <w:t xml:space="preserve"> Ft-ban ezen belül a működési célú finanszírozási bevételeket </w:t>
      </w:r>
      <w:r w:rsidR="00CB364A">
        <w:rPr>
          <w:rFonts w:ascii="Times New Roman" w:hAnsi="Times New Roman"/>
          <w:sz w:val="24"/>
          <w:szCs w:val="24"/>
        </w:rPr>
        <w:t>1.0</w:t>
      </w:r>
      <w:r w:rsidR="0069631D">
        <w:rPr>
          <w:rFonts w:ascii="Times New Roman" w:hAnsi="Times New Roman"/>
          <w:sz w:val="24"/>
          <w:szCs w:val="24"/>
        </w:rPr>
        <w:t>36.308.173</w:t>
      </w:r>
      <w:r w:rsidRPr="00431837">
        <w:rPr>
          <w:rFonts w:ascii="Times New Roman" w:hAnsi="Times New Roman"/>
          <w:sz w:val="24"/>
          <w:szCs w:val="24"/>
        </w:rPr>
        <w:t xml:space="preserve"> Ft-ban (ezen belül az irányító szervi támogatási bevétel </w:t>
      </w:r>
      <w:r w:rsidR="00EA13FD">
        <w:rPr>
          <w:rFonts w:ascii="Times New Roman" w:hAnsi="Times New Roman"/>
          <w:sz w:val="24"/>
          <w:szCs w:val="24"/>
        </w:rPr>
        <w:t>555.010.950</w:t>
      </w:r>
      <w:r w:rsidRPr="00431837">
        <w:rPr>
          <w:rFonts w:ascii="Times New Roman" w:hAnsi="Times New Roman"/>
          <w:sz w:val="24"/>
          <w:szCs w:val="24"/>
        </w:rPr>
        <w:t xml:space="preserve"> Ft), a felhalmozási célú finanszírozási bevételeket </w:t>
      </w:r>
      <w:r w:rsidR="00EA13FD">
        <w:rPr>
          <w:rFonts w:ascii="Times New Roman" w:hAnsi="Times New Roman"/>
          <w:sz w:val="24"/>
          <w:szCs w:val="24"/>
        </w:rPr>
        <w:t>565.965.489</w:t>
      </w:r>
      <w:r w:rsidRPr="00431837">
        <w:rPr>
          <w:rFonts w:ascii="Times New Roman" w:hAnsi="Times New Roman"/>
          <w:sz w:val="24"/>
          <w:szCs w:val="24"/>
        </w:rPr>
        <w:t xml:space="preserve"> Ft-ban, finanszírozási célú bevételeket </w:t>
      </w:r>
      <w:r w:rsidR="00FA47AD">
        <w:rPr>
          <w:rFonts w:ascii="Times New Roman" w:hAnsi="Times New Roman"/>
          <w:sz w:val="24"/>
          <w:szCs w:val="24"/>
        </w:rPr>
        <w:t>148.586.512</w:t>
      </w:r>
      <w:r w:rsidRPr="00431837">
        <w:rPr>
          <w:rFonts w:ascii="Times New Roman" w:hAnsi="Times New Roman"/>
          <w:sz w:val="24"/>
          <w:szCs w:val="24"/>
        </w:rPr>
        <w:t xml:space="preserve"> Ft-ban határozza meg.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(4) Az önkormányzat és költségvetési szervei bevételeinek mérlegszerű tagolását az 1. melléklet tartalmazza.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2. §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 xml:space="preserve">(1) A 2019. évi gazdasági programot és költségvetési tervet </w:t>
      </w:r>
      <w:r w:rsidR="00FA47AD">
        <w:rPr>
          <w:rFonts w:ascii="Times New Roman" w:hAnsi="Times New Roman"/>
          <w:b/>
          <w:sz w:val="24"/>
          <w:szCs w:val="24"/>
        </w:rPr>
        <w:t xml:space="preserve">3.366.375.703 </w:t>
      </w:r>
      <w:r w:rsidRPr="00431837">
        <w:rPr>
          <w:rFonts w:ascii="Times New Roman" w:hAnsi="Times New Roman"/>
          <w:b/>
          <w:sz w:val="24"/>
          <w:szCs w:val="24"/>
        </w:rPr>
        <w:t>Ft kiadással</w:t>
      </w:r>
      <w:r w:rsidRPr="00431837">
        <w:rPr>
          <w:rFonts w:ascii="Times New Roman" w:hAnsi="Times New Roman"/>
          <w:sz w:val="24"/>
          <w:szCs w:val="24"/>
        </w:rPr>
        <w:t xml:space="preserve"> a 2. melléklet szerinti bontásban hagyja jóvá.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(2) A felújítási kiadások </w:t>
      </w:r>
      <w:r w:rsidR="00653810">
        <w:rPr>
          <w:rFonts w:ascii="Times New Roman" w:hAnsi="Times New Roman"/>
          <w:sz w:val="24"/>
          <w:szCs w:val="24"/>
        </w:rPr>
        <w:t>2</w:t>
      </w:r>
      <w:r w:rsidR="0069631D">
        <w:rPr>
          <w:rFonts w:ascii="Times New Roman" w:hAnsi="Times New Roman"/>
          <w:sz w:val="24"/>
          <w:szCs w:val="24"/>
        </w:rPr>
        <w:t>07.267.932</w:t>
      </w:r>
      <w:r w:rsidRPr="00431837">
        <w:rPr>
          <w:rFonts w:ascii="Times New Roman" w:hAnsi="Times New Roman"/>
          <w:sz w:val="24"/>
          <w:szCs w:val="24"/>
        </w:rPr>
        <w:t xml:space="preserve"> Ft összegben határozza meg, célonkénti részletezését a 2/a melléklet, a beruházási kiadások </w:t>
      </w:r>
      <w:r w:rsidR="00653810">
        <w:rPr>
          <w:rFonts w:ascii="Times New Roman" w:hAnsi="Times New Roman"/>
          <w:sz w:val="24"/>
          <w:szCs w:val="24"/>
        </w:rPr>
        <w:t>1.</w:t>
      </w:r>
      <w:r w:rsidR="00A9635C">
        <w:rPr>
          <w:rFonts w:ascii="Times New Roman" w:hAnsi="Times New Roman"/>
          <w:sz w:val="24"/>
          <w:szCs w:val="24"/>
        </w:rPr>
        <w:t>1.161.908.634</w:t>
      </w:r>
      <w:r w:rsidRPr="00431837">
        <w:rPr>
          <w:rFonts w:ascii="Times New Roman" w:hAnsi="Times New Roman"/>
          <w:sz w:val="24"/>
          <w:szCs w:val="24"/>
        </w:rPr>
        <w:t xml:space="preserve"> Ft összegben határozza meg, feladatonkénti bontását a 2/b melléklet szerint tartalmazza.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(3) A költségvetési kiadásait </w:t>
      </w:r>
      <w:r w:rsidR="00A9635C">
        <w:rPr>
          <w:rFonts w:ascii="Times New Roman" w:hAnsi="Times New Roman"/>
          <w:sz w:val="24"/>
          <w:szCs w:val="24"/>
        </w:rPr>
        <w:t>2.762.588.555</w:t>
      </w:r>
      <w:r w:rsidRPr="00431837">
        <w:rPr>
          <w:rFonts w:ascii="Times New Roman" w:hAnsi="Times New Roman"/>
          <w:sz w:val="24"/>
          <w:szCs w:val="24"/>
        </w:rPr>
        <w:t xml:space="preserve"> Ft-ban – ezen belül a működési kiadásait </w:t>
      </w:r>
      <w:r w:rsidR="00A9635C">
        <w:rPr>
          <w:rFonts w:ascii="Times New Roman" w:hAnsi="Times New Roman"/>
          <w:sz w:val="24"/>
          <w:szCs w:val="24"/>
        </w:rPr>
        <w:t>1.368.222.977</w:t>
      </w:r>
      <w:r w:rsidRPr="00431837">
        <w:rPr>
          <w:rFonts w:ascii="Times New Roman" w:hAnsi="Times New Roman"/>
          <w:sz w:val="24"/>
          <w:szCs w:val="24"/>
        </w:rPr>
        <w:t xml:space="preserve"> Ft-ban, a felhalmozási kiadásait </w:t>
      </w:r>
      <w:r w:rsidR="00653810">
        <w:rPr>
          <w:rFonts w:ascii="Times New Roman" w:hAnsi="Times New Roman"/>
          <w:sz w:val="24"/>
          <w:szCs w:val="24"/>
        </w:rPr>
        <w:t>1.</w:t>
      </w:r>
      <w:r w:rsidR="00A9635C">
        <w:rPr>
          <w:rFonts w:ascii="Times New Roman" w:hAnsi="Times New Roman"/>
          <w:sz w:val="24"/>
          <w:szCs w:val="24"/>
        </w:rPr>
        <w:t>394.365.578</w:t>
      </w:r>
      <w:r w:rsidRPr="00431837">
        <w:rPr>
          <w:rFonts w:ascii="Times New Roman" w:hAnsi="Times New Roman"/>
          <w:sz w:val="24"/>
          <w:szCs w:val="24"/>
        </w:rPr>
        <w:t xml:space="preserve"> Ft-ban határozza meg. 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(4) A finanszírozási kiadásait </w:t>
      </w:r>
      <w:r w:rsidR="00FA47AD">
        <w:rPr>
          <w:rFonts w:ascii="Times New Roman" w:hAnsi="Times New Roman"/>
          <w:sz w:val="24"/>
          <w:szCs w:val="24"/>
        </w:rPr>
        <w:t>603.787.148</w:t>
      </w:r>
      <w:r w:rsidRPr="00431837">
        <w:rPr>
          <w:rFonts w:ascii="Times New Roman" w:hAnsi="Times New Roman"/>
          <w:sz w:val="24"/>
          <w:szCs w:val="24"/>
        </w:rPr>
        <w:t xml:space="preserve"> Ft-ban határozza meg, melyből irányító szervi támogatás </w:t>
      </w:r>
      <w:r w:rsidR="00EA13FD">
        <w:rPr>
          <w:rFonts w:ascii="Times New Roman" w:hAnsi="Times New Roman"/>
          <w:sz w:val="24"/>
          <w:szCs w:val="24"/>
        </w:rPr>
        <w:t>555.010.950</w:t>
      </w:r>
      <w:r w:rsidRPr="00431837">
        <w:rPr>
          <w:rFonts w:ascii="Times New Roman" w:hAnsi="Times New Roman"/>
          <w:sz w:val="24"/>
          <w:szCs w:val="24"/>
        </w:rPr>
        <w:t xml:space="preserve"> Ft, államháztartáson belüli támogatás megelőlegezésének visszafizetése </w:t>
      </w:r>
      <w:r w:rsidR="00FA47AD">
        <w:rPr>
          <w:rFonts w:ascii="Times New Roman" w:hAnsi="Times New Roman"/>
          <w:sz w:val="24"/>
          <w:szCs w:val="24"/>
        </w:rPr>
        <w:t>48.776.198</w:t>
      </w:r>
      <w:bookmarkStart w:id="0" w:name="_GoBack"/>
      <w:bookmarkEnd w:id="0"/>
      <w:r w:rsidRPr="00431837">
        <w:rPr>
          <w:rFonts w:ascii="Times New Roman" w:hAnsi="Times New Roman"/>
          <w:sz w:val="24"/>
          <w:szCs w:val="24"/>
        </w:rPr>
        <w:t xml:space="preserve"> Ft.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(5) Az önkormányzat és költségvetési szervei kiadásainak mérlegszerű tagolását a 2. melléklet tartalmazza.</w:t>
      </w:r>
    </w:p>
    <w:p w:rsid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(6) Az Önkormányzat az irányítása alá tartozó költségvetési szervek 2019. évi irányító szervi költségvetési támogatását </w:t>
      </w:r>
      <w:r w:rsidR="00EA13FD">
        <w:rPr>
          <w:rFonts w:ascii="Times New Roman" w:hAnsi="Times New Roman"/>
          <w:sz w:val="24"/>
          <w:szCs w:val="24"/>
        </w:rPr>
        <w:t>555.010.950</w:t>
      </w:r>
      <w:r w:rsidR="00EA13FD" w:rsidRPr="00431837">
        <w:rPr>
          <w:rFonts w:ascii="Times New Roman" w:hAnsi="Times New Roman"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>Ft-ban állapítja meg.”</w:t>
      </w:r>
    </w:p>
    <w:p w:rsidR="0095399A" w:rsidRPr="00431837" w:rsidRDefault="0095399A" w:rsidP="00431837">
      <w:pPr>
        <w:jc w:val="both"/>
        <w:rPr>
          <w:rFonts w:ascii="Times New Roman" w:hAnsi="Times New Roman"/>
          <w:sz w:val="24"/>
          <w:szCs w:val="24"/>
        </w:rPr>
      </w:pPr>
    </w:p>
    <w:p w:rsidR="008E21B0" w:rsidRPr="00431837" w:rsidRDefault="00912EE7" w:rsidP="00431837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215BA">
        <w:rPr>
          <w:rFonts w:ascii="Times New Roman" w:hAnsi="Times New Roman"/>
          <w:sz w:val="24"/>
          <w:szCs w:val="24"/>
        </w:rPr>
        <w:t xml:space="preserve">. §  </w:t>
      </w:r>
      <w:r w:rsidR="008212CC" w:rsidRPr="00431837">
        <w:rPr>
          <w:rFonts w:ascii="Times New Roman" w:hAnsi="Times New Roman"/>
          <w:sz w:val="24"/>
          <w:szCs w:val="24"/>
        </w:rPr>
        <w:t xml:space="preserve">A </w:t>
      </w:r>
      <w:r w:rsidR="008212CC">
        <w:rPr>
          <w:rFonts w:ascii="Times New Roman" w:hAnsi="Times New Roman"/>
          <w:sz w:val="24"/>
          <w:szCs w:val="24"/>
        </w:rPr>
        <w:t>R.</w:t>
      </w:r>
      <w:r w:rsidR="008212CC" w:rsidRPr="00431837">
        <w:rPr>
          <w:rFonts w:ascii="Times New Roman" w:hAnsi="Times New Roman"/>
          <w:sz w:val="24"/>
          <w:szCs w:val="24"/>
        </w:rPr>
        <w:t xml:space="preserve"> </w:t>
      </w:r>
      <w:r w:rsidR="008212CC">
        <w:rPr>
          <w:rFonts w:ascii="Times New Roman" w:hAnsi="Times New Roman"/>
          <w:sz w:val="24"/>
          <w:szCs w:val="24"/>
        </w:rPr>
        <w:t>1.a-1.</w:t>
      </w:r>
      <w:r w:rsidR="000D1556">
        <w:rPr>
          <w:rFonts w:ascii="Times New Roman" w:hAnsi="Times New Roman"/>
          <w:sz w:val="24"/>
          <w:szCs w:val="24"/>
        </w:rPr>
        <w:t>c</w:t>
      </w:r>
      <w:r w:rsidR="008212CC">
        <w:rPr>
          <w:rFonts w:ascii="Times New Roman" w:hAnsi="Times New Roman"/>
          <w:sz w:val="24"/>
          <w:szCs w:val="24"/>
        </w:rPr>
        <w:t xml:space="preserve">, </w:t>
      </w:r>
      <w:r w:rsidR="008212CC" w:rsidRPr="00431837">
        <w:rPr>
          <w:rFonts w:ascii="Times New Roman" w:hAnsi="Times New Roman"/>
          <w:sz w:val="24"/>
          <w:szCs w:val="24"/>
        </w:rPr>
        <w:t xml:space="preserve">2/b, </w:t>
      </w:r>
      <w:r w:rsidR="008212CC">
        <w:rPr>
          <w:rFonts w:ascii="Times New Roman" w:hAnsi="Times New Roman"/>
          <w:sz w:val="24"/>
          <w:szCs w:val="24"/>
        </w:rPr>
        <w:t>2.d</w:t>
      </w:r>
      <w:r w:rsidR="00C112B1">
        <w:rPr>
          <w:rFonts w:ascii="Times New Roman" w:hAnsi="Times New Roman"/>
          <w:sz w:val="24"/>
          <w:szCs w:val="24"/>
        </w:rPr>
        <w:t>.</w:t>
      </w:r>
      <w:r w:rsidR="008212CC">
        <w:rPr>
          <w:rFonts w:ascii="Times New Roman" w:hAnsi="Times New Roman"/>
          <w:sz w:val="24"/>
          <w:szCs w:val="24"/>
        </w:rPr>
        <w:t>,</w:t>
      </w:r>
      <w:r w:rsidR="008212CC" w:rsidRPr="00431837">
        <w:rPr>
          <w:rFonts w:ascii="Times New Roman" w:hAnsi="Times New Roman"/>
          <w:sz w:val="24"/>
          <w:szCs w:val="24"/>
        </w:rPr>
        <w:t xml:space="preserve"> </w:t>
      </w:r>
      <w:r w:rsidR="003E2633">
        <w:rPr>
          <w:rFonts w:ascii="Times New Roman" w:hAnsi="Times New Roman"/>
          <w:sz w:val="24"/>
          <w:szCs w:val="24"/>
        </w:rPr>
        <w:t>4</w:t>
      </w:r>
      <w:r w:rsidR="000D1556">
        <w:rPr>
          <w:rFonts w:ascii="Times New Roman" w:hAnsi="Times New Roman"/>
          <w:sz w:val="24"/>
          <w:szCs w:val="24"/>
        </w:rPr>
        <w:t xml:space="preserve">, </w:t>
      </w:r>
      <w:r w:rsidR="008212CC">
        <w:rPr>
          <w:rFonts w:ascii="Times New Roman" w:hAnsi="Times New Roman"/>
          <w:sz w:val="24"/>
          <w:szCs w:val="24"/>
        </w:rPr>
        <w:t>6</w:t>
      </w:r>
      <w:r w:rsidR="008212CC" w:rsidRPr="00431837">
        <w:rPr>
          <w:rFonts w:ascii="Times New Roman" w:hAnsi="Times New Roman"/>
          <w:sz w:val="24"/>
          <w:szCs w:val="24"/>
        </w:rPr>
        <w:t xml:space="preserve">,  </w:t>
      </w:r>
      <w:r w:rsidR="000E298D">
        <w:rPr>
          <w:rFonts w:ascii="Times New Roman" w:hAnsi="Times New Roman"/>
          <w:sz w:val="24"/>
          <w:szCs w:val="24"/>
        </w:rPr>
        <w:t>9/a</w:t>
      </w:r>
      <w:r w:rsidR="008212CC" w:rsidRPr="00431837">
        <w:rPr>
          <w:rFonts w:ascii="Times New Roman" w:hAnsi="Times New Roman"/>
          <w:sz w:val="24"/>
          <w:szCs w:val="24"/>
        </w:rPr>
        <w:t>- 9/c és 13</w:t>
      </w:r>
      <w:r w:rsidR="00541EC7">
        <w:rPr>
          <w:rFonts w:ascii="Times New Roman" w:hAnsi="Times New Roman"/>
          <w:sz w:val="24"/>
          <w:szCs w:val="24"/>
        </w:rPr>
        <w:t>.</w:t>
      </w:r>
      <w:r w:rsidR="008212CC" w:rsidRPr="00431837">
        <w:rPr>
          <w:rFonts w:ascii="Times New Roman" w:hAnsi="Times New Roman"/>
          <w:sz w:val="24"/>
          <w:szCs w:val="24"/>
        </w:rPr>
        <w:t xml:space="preserve"> mellékletei helyébe e rendelet </w:t>
      </w:r>
      <w:r w:rsidR="000D1556">
        <w:rPr>
          <w:rFonts w:ascii="Times New Roman" w:hAnsi="Times New Roman"/>
          <w:sz w:val="24"/>
          <w:szCs w:val="24"/>
        </w:rPr>
        <w:t xml:space="preserve">1-10. </w:t>
      </w:r>
      <w:r w:rsidR="008212CC" w:rsidRPr="00431837">
        <w:rPr>
          <w:rFonts w:ascii="Times New Roman" w:hAnsi="Times New Roman"/>
          <w:sz w:val="24"/>
          <w:szCs w:val="24"/>
        </w:rPr>
        <w:t>mellékletei lépnek</w:t>
      </w:r>
    </w:p>
    <w:p w:rsidR="003A2A10" w:rsidRPr="003A2A10" w:rsidRDefault="00912EE7" w:rsidP="00FA759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A2A10" w:rsidRPr="003A2A10">
        <w:rPr>
          <w:rFonts w:ascii="Times New Roman" w:hAnsi="Times New Roman"/>
          <w:sz w:val="24"/>
          <w:szCs w:val="24"/>
        </w:rPr>
        <w:t>. §  E rendelet a kihirdetését követő napon lép hatályba.</w:t>
      </w:r>
    </w:p>
    <w:p w:rsidR="003A2A10" w:rsidRPr="003A2A10" w:rsidRDefault="003A2A10" w:rsidP="00D3518D">
      <w:pPr>
        <w:tabs>
          <w:tab w:val="left" w:pos="709"/>
        </w:tabs>
        <w:overflowPunct/>
        <w:autoSpaceDE/>
        <w:autoSpaceDN/>
        <w:adjustRightInd/>
        <w:spacing w:after="240" w:line="312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sectPr w:rsidR="003A2A10" w:rsidRPr="003A2A10" w:rsidSect="009A66A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9FE0CCB"/>
    <w:multiLevelType w:val="hybridMultilevel"/>
    <w:tmpl w:val="78FCEB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867"/>
    <w:rsid w:val="0000549C"/>
    <w:rsid w:val="000A7751"/>
    <w:rsid w:val="000C2566"/>
    <w:rsid w:val="000D1556"/>
    <w:rsid w:val="000E298D"/>
    <w:rsid w:val="001215BA"/>
    <w:rsid w:val="001401A2"/>
    <w:rsid w:val="00184867"/>
    <w:rsid w:val="001C108C"/>
    <w:rsid w:val="002614ED"/>
    <w:rsid w:val="002B3343"/>
    <w:rsid w:val="002E6ACA"/>
    <w:rsid w:val="00325251"/>
    <w:rsid w:val="00326D2D"/>
    <w:rsid w:val="003A2A10"/>
    <w:rsid w:val="003E2633"/>
    <w:rsid w:val="003E5E3A"/>
    <w:rsid w:val="003E66E0"/>
    <w:rsid w:val="003F24C9"/>
    <w:rsid w:val="004254BF"/>
    <w:rsid w:val="00431837"/>
    <w:rsid w:val="005022D9"/>
    <w:rsid w:val="005124D9"/>
    <w:rsid w:val="00541EC7"/>
    <w:rsid w:val="00597F5C"/>
    <w:rsid w:val="005D03FF"/>
    <w:rsid w:val="005E121B"/>
    <w:rsid w:val="005F5932"/>
    <w:rsid w:val="00601849"/>
    <w:rsid w:val="00604FA0"/>
    <w:rsid w:val="006312B9"/>
    <w:rsid w:val="006527E7"/>
    <w:rsid w:val="00653810"/>
    <w:rsid w:val="0069631D"/>
    <w:rsid w:val="00696E9D"/>
    <w:rsid w:val="006E067D"/>
    <w:rsid w:val="00727755"/>
    <w:rsid w:val="00744C26"/>
    <w:rsid w:val="00765091"/>
    <w:rsid w:val="00771872"/>
    <w:rsid w:val="00775AF0"/>
    <w:rsid w:val="00784543"/>
    <w:rsid w:val="007F705A"/>
    <w:rsid w:val="008212CC"/>
    <w:rsid w:val="00894B7D"/>
    <w:rsid w:val="008A698B"/>
    <w:rsid w:val="008E21B0"/>
    <w:rsid w:val="008E4E90"/>
    <w:rsid w:val="00912EE7"/>
    <w:rsid w:val="00933B99"/>
    <w:rsid w:val="00940177"/>
    <w:rsid w:val="0095399A"/>
    <w:rsid w:val="009A1E50"/>
    <w:rsid w:val="009A66A6"/>
    <w:rsid w:val="009E56A5"/>
    <w:rsid w:val="00A13F20"/>
    <w:rsid w:val="00A66B52"/>
    <w:rsid w:val="00A72E44"/>
    <w:rsid w:val="00A81F69"/>
    <w:rsid w:val="00A86247"/>
    <w:rsid w:val="00A9635C"/>
    <w:rsid w:val="00B2680F"/>
    <w:rsid w:val="00B551FB"/>
    <w:rsid w:val="00B918F5"/>
    <w:rsid w:val="00B93C3A"/>
    <w:rsid w:val="00BC3839"/>
    <w:rsid w:val="00BC6D9F"/>
    <w:rsid w:val="00BD20DA"/>
    <w:rsid w:val="00C000B7"/>
    <w:rsid w:val="00C112B1"/>
    <w:rsid w:val="00C42496"/>
    <w:rsid w:val="00C457ED"/>
    <w:rsid w:val="00CB364A"/>
    <w:rsid w:val="00D070DD"/>
    <w:rsid w:val="00D3518D"/>
    <w:rsid w:val="00E12125"/>
    <w:rsid w:val="00E14CDD"/>
    <w:rsid w:val="00E34975"/>
    <w:rsid w:val="00EA13FD"/>
    <w:rsid w:val="00EB0762"/>
    <w:rsid w:val="00FA47AD"/>
    <w:rsid w:val="00FA7596"/>
    <w:rsid w:val="00FC68E8"/>
    <w:rsid w:val="00FD50F4"/>
    <w:rsid w:val="00FE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F4E92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7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328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penz1</cp:lastModifiedBy>
  <cp:revision>23</cp:revision>
  <cp:lastPrinted>2019-11-14T16:42:00Z</cp:lastPrinted>
  <dcterms:created xsi:type="dcterms:W3CDTF">2019-09-19T16:38:00Z</dcterms:created>
  <dcterms:modified xsi:type="dcterms:W3CDTF">2020-02-18T20:08:00Z</dcterms:modified>
</cp:coreProperties>
</file>